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Arial" w:hAnsi="Arial" w:cs="Arial"/>
          <w:b/>
          <w:color w:val="17324D"/>
          <w:sz w:val="48"/>
        </w:rPr>
        <w:t>ALEX MORGAN</w:t>
      </w:r>
    </w:p>
    <w:p>
      <w:pPr>
        <w:spacing w:after="100"/>
        <w:jc w:val="left"/>
      </w:pPr>
      <w:r>
        <w:rPr>
          <w:rFonts w:ascii="Arial" w:hAnsi="Arial" w:cs="Arial"/>
          <w:b/>
          <w:color w:val="344054"/>
          <w:sz w:val="22"/>
        </w:rPr>
        <w:t>PROJECT COORDINATOR</w:t>
      </w:r>
    </w:p>
    <w:p>
      <w:pPr>
        <w:spacing w:after="200"/>
        <w:jc w:val="left"/>
        <w:pBdr>
          <w:bottom w:val="single" w:sz="4" w:space="4" w:color="17324D"/>
        </w:pBdr>
      </w:pPr>
      <w:r>
        <w:rPr>
          <w:rFonts w:ascii="Arial" w:hAnsi="Arial" w:cs="Arial"/>
          <w:b w:val="0"/>
          <w:color w:val="475467"/>
          <w:sz w:val="17"/>
        </w:rPr>
        <w:t>Athens, Greece  |  alex@example.com  |  +30 000 000 0000  |  linkedin.com/in/alexmorgan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PROFESSIONAL SUMMARY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Project coordinator with 5 years of experience supporting international operations, schedules and cross-functional delivery. Strong in stakeholder communication, risk tracking and process improvement.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CORE SKILLS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Project planning  •  Stakeholder communication  •  Risk tracking  •  Microsoft 365  •  Reporting  •  English / Arabic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EXPERIENCE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Project Coordinator  |  Example Company  |  2022–Present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Coordinated delivery plans across four teams and maintained a clear weekly risk log.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Reduced recurring report preparation time by 35% through a standardized workflow.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Prepared stakeholder updates and followed actions through to documented completion.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Operations Assistant  |  Example Group  |  2019–2022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Supported scheduling, supplier communication and monthly performance reporting.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Improved document accuracy by introducing a simple quality checklist.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EDUCATION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Bachelor of Business Administration  |  Example University  |  2019</w:t>
      </w:r>
    </w:p>
    <w:p>
      <w:pPr>
        <w:spacing w:before="160" w:after="0"/>
        <w:jc w:val="left"/>
      </w:pPr>
      <w:r>
        <w:rPr>
          <w:rFonts w:ascii="Arial" w:hAnsi="Arial" w:cs="Arial"/>
          <w:b w:val="0"/>
          <w:color w:val="667085"/>
          <w:sz w:val="16"/>
        </w:rPr>
        <w:t>Replace every example with truthful information, then export as a text-based PDF.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professional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